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4BD" w14:textId="06BF6949" w:rsidR="006B42B7" w:rsidRPr="009E1DA3" w:rsidRDefault="00277000" w:rsidP="006B42B7">
      <w:pPr>
        <w:rPr>
          <w:rFonts w:ascii="Arial" w:hAnsi="Arial" w:cs="Arial"/>
        </w:rPr>
      </w:pPr>
      <w:r w:rsidRPr="00016903">
        <w:rPr>
          <w:rFonts w:ascii="Helvetica 55 Roman" w:hAnsi="Helvetica 55 Roman"/>
          <w:noProof/>
        </w:rPr>
        <w:drawing>
          <wp:anchor distT="0" distB="0" distL="114300" distR="114300" simplePos="0" relativeHeight="251658240" behindDoc="0" locked="0" layoutInCell="1" allowOverlap="1" wp14:anchorId="6EB34864" wp14:editId="63ECD8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13560" cy="586740"/>
            <wp:effectExtent l="0" t="0" r="0" b="0"/>
            <wp:wrapNone/>
            <wp:docPr id="1164068446" name="Image 1" descr="Une image contenant capture d’écran, Rectangle, orange, Am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image contenant capture d’écran, Rectangle, orange, Amb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08C2" w14:textId="77777777" w:rsidR="00277000" w:rsidRPr="00016903" w:rsidRDefault="00277000" w:rsidP="00277000">
      <w:pPr>
        <w:jc w:val="right"/>
        <w:rPr>
          <w:rFonts w:ascii="Helvetica 75" w:eastAsia="Times New Roman" w:hAnsi="Helvetica 75" w:cs="Arial"/>
          <w:color w:val="FF6600"/>
          <w:kern w:val="0"/>
          <w:lang w:eastAsia="fr-FR"/>
          <w14:ligatures w14:val="none"/>
        </w:rPr>
      </w:pPr>
      <w:r w:rsidRPr="00016903">
        <w:rPr>
          <w:rFonts w:ascii="Helvetica 75" w:eastAsia="Times New Roman" w:hAnsi="Helvetica 75" w:cs="Arial"/>
          <w:color w:val="FF6600"/>
          <w:kern w:val="0"/>
          <w:lang w:eastAsia="fr-FR"/>
          <w14:ligatures w14:val="none"/>
        </w:rPr>
        <w:t>Communiqué</w:t>
      </w:r>
      <w:r w:rsidRPr="00016903">
        <w:rPr>
          <w:rFonts w:ascii="Helvetica 55 Roman" w:hAnsi="Helvetica 55 Roman"/>
        </w:rPr>
        <w:t xml:space="preserve"> </w:t>
      </w:r>
      <w:r w:rsidRPr="00016903">
        <w:rPr>
          <w:rFonts w:ascii="Helvetica 75" w:eastAsia="Times New Roman" w:hAnsi="Helvetica 75" w:cs="Arial"/>
          <w:color w:val="FF6600"/>
          <w:kern w:val="0"/>
          <w:lang w:eastAsia="fr-FR"/>
          <w14:ligatures w14:val="none"/>
        </w:rPr>
        <w:t>de</w:t>
      </w:r>
      <w:r w:rsidRPr="00016903">
        <w:rPr>
          <w:rFonts w:ascii="Helvetica 55 Roman" w:hAnsi="Helvetica 55 Roman"/>
        </w:rPr>
        <w:t xml:space="preserve"> </w:t>
      </w:r>
      <w:r w:rsidRPr="00016903">
        <w:rPr>
          <w:rFonts w:ascii="Helvetica 75" w:eastAsia="Times New Roman" w:hAnsi="Helvetica 75" w:cs="Arial"/>
          <w:color w:val="FF6600"/>
          <w:kern w:val="0"/>
          <w:lang w:eastAsia="fr-FR"/>
          <w14:ligatures w14:val="none"/>
        </w:rPr>
        <w:t>presse</w:t>
      </w:r>
    </w:p>
    <w:p w14:paraId="013BAA82" w14:textId="03E5ED94" w:rsidR="00277000" w:rsidRPr="00016903" w:rsidRDefault="00277000" w:rsidP="00277000">
      <w:pPr>
        <w:jc w:val="right"/>
        <w:rPr>
          <w:rFonts w:ascii="Helvetica 55 Roman" w:hAnsi="Helvetica 55 Roman"/>
        </w:rPr>
      </w:pPr>
      <w:r w:rsidRPr="00016903">
        <w:rPr>
          <w:rFonts w:ascii="Helvetica 55 Roman" w:hAnsi="Helvetica 55 Roman"/>
        </w:rPr>
        <w:t xml:space="preserve">Conakry, le </w:t>
      </w:r>
      <w:r w:rsidR="00D03B13">
        <w:rPr>
          <w:rFonts w:ascii="Helvetica 55 Roman" w:hAnsi="Helvetica 55 Roman"/>
        </w:rPr>
        <w:t>04</w:t>
      </w:r>
      <w:r w:rsidRPr="00016903">
        <w:rPr>
          <w:rFonts w:ascii="Helvetica 55 Roman" w:hAnsi="Helvetica 55 Roman"/>
        </w:rPr>
        <w:t xml:space="preserve"> </w:t>
      </w:r>
      <w:r w:rsidR="00D03B13">
        <w:rPr>
          <w:rFonts w:ascii="Helvetica 55 Roman" w:hAnsi="Helvetica 55 Roman"/>
        </w:rPr>
        <w:t>avril</w:t>
      </w:r>
      <w:r w:rsidRPr="00016903">
        <w:rPr>
          <w:rFonts w:ascii="Helvetica 55 Roman" w:hAnsi="Helvetica 55 Roman"/>
        </w:rPr>
        <w:t xml:space="preserve"> 202</w:t>
      </w:r>
      <w:r>
        <w:rPr>
          <w:rFonts w:ascii="Helvetica 55 Roman" w:hAnsi="Helvetica 55 Roman"/>
        </w:rPr>
        <w:t>4</w:t>
      </w:r>
    </w:p>
    <w:p w14:paraId="3254B690" w14:textId="3471A478" w:rsidR="00277000" w:rsidRDefault="00277000" w:rsidP="00277000">
      <w:pPr>
        <w:rPr>
          <w:rFonts w:ascii="Arial" w:hAnsi="Arial" w:cs="Arial"/>
          <w:sz w:val="36"/>
          <w:szCs w:val="36"/>
        </w:rPr>
      </w:pPr>
    </w:p>
    <w:p w14:paraId="21DFAE69" w14:textId="77777777" w:rsidR="00277000" w:rsidRDefault="00277000" w:rsidP="00277000">
      <w:pPr>
        <w:rPr>
          <w:rFonts w:ascii="Arial" w:hAnsi="Arial" w:cs="Arial"/>
          <w:sz w:val="36"/>
          <w:szCs w:val="36"/>
        </w:rPr>
      </w:pPr>
    </w:p>
    <w:p w14:paraId="67AA18F4" w14:textId="77777777" w:rsidR="00464FD1" w:rsidRDefault="00464FD1" w:rsidP="00277000">
      <w:pPr>
        <w:rPr>
          <w:rFonts w:ascii="Arial" w:hAnsi="Arial" w:cs="Arial"/>
          <w:sz w:val="36"/>
          <w:szCs w:val="36"/>
        </w:rPr>
      </w:pPr>
    </w:p>
    <w:p w14:paraId="47ADBD32" w14:textId="66F809F1" w:rsidR="006B42B7" w:rsidRPr="008E50AB" w:rsidRDefault="006B42B7" w:rsidP="006B42B7">
      <w:pPr>
        <w:ind w:firstLine="44"/>
        <w:jc w:val="center"/>
        <w:rPr>
          <w:rFonts w:ascii="Arial" w:hAnsi="Arial" w:cs="Arial"/>
          <w:b/>
          <w:bCs/>
          <w:sz w:val="32"/>
          <w:szCs w:val="32"/>
        </w:rPr>
      </w:pPr>
      <w:r w:rsidRPr="008E50AB">
        <w:rPr>
          <w:rFonts w:ascii="Arial" w:hAnsi="Arial" w:cs="Arial"/>
          <w:b/>
          <w:bCs/>
          <w:sz w:val="32"/>
          <w:szCs w:val="32"/>
        </w:rPr>
        <w:t>La Fondation Orange Guinée</w:t>
      </w:r>
      <w:r w:rsidR="00E41148">
        <w:rPr>
          <w:rFonts w:ascii="Arial" w:hAnsi="Arial" w:cs="Arial"/>
          <w:b/>
          <w:bCs/>
          <w:sz w:val="32"/>
          <w:szCs w:val="32"/>
        </w:rPr>
        <w:t xml:space="preserve">, </w:t>
      </w:r>
      <w:r w:rsidR="008E50AB" w:rsidRPr="008E50AB">
        <w:rPr>
          <w:rFonts w:ascii="Arial" w:hAnsi="Arial" w:cs="Arial"/>
          <w:b/>
          <w:bCs/>
          <w:sz w:val="32"/>
          <w:szCs w:val="32"/>
        </w:rPr>
        <w:t>mobilisée pour Kaloum !</w:t>
      </w:r>
      <w:r w:rsidRPr="008E50A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F400EA3" w14:textId="77777777" w:rsidR="006B42B7" w:rsidRPr="009E1DA3" w:rsidRDefault="006B42B7" w:rsidP="006B42B7">
      <w:pPr>
        <w:rPr>
          <w:rFonts w:ascii="Arial" w:hAnsi="Arial" w:cs="Arial"/>
        </w:rPr>
      </w:pPr>
    </w:p>
    <w:p w14:paraId="077E7D80" w14:textId="77777777" w:rsidR="006B42B7" w:rsidRPr="009E1DA3" w:rsidRDefault="006B42B7" w:rsidP="006B42B7">
      <w:pPr>
        <w:rPr>
          <w:rFonts w:ascii="Arial" w:hAnsi="Arial" w:cs="Arial"/>
        </w:rPr>
      </w:pPr>
    </w:p>
    <w:p w14:paraId="7BEFA477" w14:textId="141A7238" w:rsidR="008E50AB" w:rsidRPr="00BA6AB0" w:rsidRDefault="008E50AB" w:rsidP="008E50AB">
      <w:pPr>
        <w:jc w:val="both"/>
        <w:rPr>
          <w:rFonts w:ascii="Arial" w:hAnsi="Arial" w:cs="Arial"/>
        </w:rPr>
      </w:pPr>
      <w:r w:rsidRPr="00BF7728">
        <w:rPr>
          <w:rFonts w:ascii="Arial" w:hAnsi="Arial" w:cs="Arial"/>
        </w:rPr>
        <w:t xml:space="preserve">La Fondation Orange Guinée est engagée dans les domaines de la santé, l’éducation et la </w:t>
      </w:r>
      <w:r w:rsidR="00BF7728" w:rsidRPr="00BF7728">
        <w:rPr>
          <w:rFonts w:ascii="Arial" w:hAnsi="Arial" w:cs="Arial"/>
        </w:rPr>
        <w:t xml:space="preserve">culture. </w:t>
      </w:r>
      <w:r w:rsidR="00BF7728" w:rsidRPr="00BA6AB0">
        <w:rPr>
          <w:rFonts w:ascii="Arial" w:hAnsi="Arial" w:cs="Arial"/>
        </w:rPr>
        <w:t>Conformément</w:t>
      </w:r>
      <w:r w:rsidRPr="00BA6AB0">
        <w:rPr>
          <w:rFonts w:ascii="Arial" w:hAnsi="Arial" w:cs="Arial"/>
        </w:rPr>
        <w:t xml:space="preserve"> à ses statuts, elle se mobilise aussi en cas de crise humanitaire/sanitaire, </w:t>
      </w:r>
      <w:r w:rsidR="00EE338A" w:rsidRPr="00BA6AB0">
        <w:rPr>
          <w:rFonts w:ascii="Arial" w:hAnsi="Arial" w:cs="Arial"/>
        </w:rPr>
        <w:t>ou pour des cas de force majeure</w:t>
      </w:r>
      <w:r w:rsidRPr="00BA6AB0">
        <w:rPr>
          <w:rFonts w:ascii="Arial" w:hAnsi="Arial" w:cs="Arial"/>
        </w:rPr>
        <w:t xml:space="preserve"> nécessitant la mobilisation forte des acteurs de l’écosystème.</w:t>
      </w:r>
    </w:p>
    <w:p w14:paraId="71C51FC9" w14:textId="77777777" w:rsidR="008E50AB" w:rsidRPr="00BA6AB0" w:rsidRDefault="008E50AB" w:rsidP="008E50AB">
      <w:pPr>
        <w:jc w:val="both"/>
        <w:rPr>
          <w:rFonts w:ascii="Arial" w:hAnsi="Arial" w:cs="Arial"/>
        </w:rPr>
      </w:pPr>
    </w:p>
    <w:p w14:paraId="5E22B158" w14:textId="7115D2B0" w:rsidR="0037215D" w:rsidRDefault="008E50AB" w:rsidP="00FF598D">
      <w:pPr>
        <w:jc w:val="both"/>
        <w:rPr>
          <w:rFonts w:ascii="Arial" w:hAnsi="Arial" w:cs="Arial"/>
        </w:rPr>
      </w:pPr>
      <w:r w:rsidRPr="00BA6AB0">
        <w:rPr>
          <w:rFonts w:ascii="Arial" w:hAnsi="Arial" w:cs="Arial"/>
        </w:rPr>
        <w:t xml:space="preserve">A la suite de l’explosion du dépôt d’hydrocarbures de </w:t>
      </w:r>
      <w:r w:rsidR="00BE6764" w:rsidRPr="00BA6AB0">
        <w:rPr>
          <w:rFonts w:ascii="Arial" w:hAnsi="Arial" w:cs="Arial"/>
        </w:rPr>
        <w:t>Kaloum</w:t>
      </w:r>
      <w:r w:rsidR="00BE6764">
        <w:rPr>
          <w:rFonts w:ascii="Arial" w:hAnsi="Arial" w:cs="Arial"/>
        </w:rPr>
        <w:t xml:space="preserve">, </w:t>
      </w:r>
      <w:r w:rsidR="00BE6764" w:rsidRPr="00BA6AB0">
        <w:rPr>
          <w:rFonts w:ascii="Arial" w:hAnsi="Arial" w:cs="Arial"/>
        </w:rPr>
        <w:t>d’importants</w:t>
      </w:r>
      <w:r w:rsidR="00EE338A" w:rsidRPr="00BA6AB0">
        <w:rPr>
          <w:rFonts w:ascii="Arial" w:hAnsi="Arial" w:cs="Arial"/>
        </w:rPr>
        <w:t xml:space="preserve"> dégâts ont été causés dans plusieurs écoles de la commune, privant des milliers d'enfants d'un environnement scolaire adéquat. </w:t>
      </w:r>
    </w:p>
    <w:p w14:paraId="1DCDFCF5" w14:textId="77777777" w:rsidR="0037215D" w:rsidRDefault="00EE338A" w:rsidP="00FF598D">
      <w:pPr>
        <w:jc w:val="both"/>
        <w:rPr>
          <w:rFonts w:ascii="Arial" w:hAnsi="Arial" w:cs="Arial"/>
        </w:rPr>
      </w:pPr>
      <w:r w:rsidRPr="00BA6AB0">
        <w:rPr>
          <w:rFonts w:ascii="Arial" w:hAnsi="Arial" w:cs="Arial"/>
        </w:rPr>
        <w:t xml:space="preserve">La Fondation Orange Guinée, profondément solidaire des populations de Kaloum touchées par cette tragédie, </w:t>
      </w:r>
      <w:r w:rsidRPr="00A551B8">
        <w:rPr>
          <w:rFonts w:ascii="Arial" w:hAnsi="Arial" w:cs="Arial"/>
          <w:b/>
          <w:bCs/>
        </w:rPr>
        <w:t>annonce sa contribution pour la réhabilitation des infrastructures scolaires impactées par la catastrophe</w:t>
      </w:r>
      <w:r w:rsidRPr="00BA6AB0">
        <w:rPr>
          <w:rFonts w:ascii="Arial" w:hAnsi="Arial" w:cs="Arial"/>
        </w:rPr>
        <w:t xml:space="preserve">. </w:t>
      </w:r>
    </w:p>
    <w:p w14:paraId="0C51BBAA" w14:textId="15C06585" w:rsidR="00EE338A" w:rsidRDefault="00EE338A" w:rsidP="00FF598D">
      <w:pPr>
        <w:jc w:val="both"/>
        <w:rPr>
          <w:rFonts w:ascii="Arial" w:hAnsi="Arial" w:cs="Arial"/>
        </w:rPr>
      </w:pPr>
      <w:r w:rsidRPr="00BA6AB0">
        <w:rPr>
          <w:rFonts w:ascii="Arial" w:hAnsi="Arial" w:cs="Arial"/>
        </w:rPr>
        <w:t xml:space="preserve">Avec une </w:t>
      </w:r>
      <w:r w:rsidRPr="00A551B8">
        <w:rPr>
          <w:rFonts w:ascii="Arial" w:hAnsi="Arial" w:cs="Arial"/>
          <w:b/>
          <w:bCs/>
          <w:color w:val="E97132" w:themeColor="accent2"/>
        </w:rPr>
        <w:t>enveloppe de 3.600.000.000GNF (trois milliards six cents millions de francs guinéens)</w:t>
      </w:r>
      <w:r w:rsidRPr="00A551B8">
        <w:rPr>
          <w:rFonts w:ascii="Arial" w:hAnsi="Arial" w:cs="Arial"/>
          <w:color w:val="E97132" w:themeColor="accent2"/>
        </w:rPr>
        <w:t>,</w:t>
      </w:r>
      <w:r w:rsidRPr="00BA6AB0">
        <w:rPr>
          <w:rFonts w:ascii="Arial" w:hAnsi="Arial" w:cs="Arial"/>
        </w:rPr>
        <w:t xml:space="preserve"> elle s'engage à </w:t>
      </w:r>
      <w:r w:rsidRPr="00A551B8">
        <w:rPr>
          <w:rFonts w:ascii="Arial" w:hAnsi="Arial" w:cs="Arial"/>
          <w:b/>
          <w:bCs/>
        </w:rPr>
        <w:t>reconstruire les salles de classes</w:t>
      </w:r>
      <w:r w:rsidRPr="00BA6AB0">
        <w:rPr>
          <w:rFonts w:ascii="Arial" w:hAnsi="Arial" w:cs="Arial"/>
        </w:rPr>
        <w:t xml:space="preserve"> du </w:t>
      </w:r>
      <w:r w:rsidRPr="00A551B8">
        <w:rPr>
          <w:rFonts w:ascii="Arial" w:hAnsi="Arial" w:cs="Arial"/>
          <w:b/>
          <w:bCs/>
          <w:color w:val="E97132" w:themeColor="accent2"/>
        </w:rPr>
        <w:t>Collège Château d’eau</w:t>
      </w:r>
      <w:r w:rsidRPr="00A551B8">
        <w:rPr>
          <w:rFonts w:ascii="Arial" w:hAnsi="Arial" w:cs="Arial"/>
          <w:color w:val="E97132" w:themeColor="accent2"/>
        </w:rPr>
        <w:t xml:space="preserve">, </w:t>
      </w:r>
      <w:r w:rsidRPr="00A551B8">
        <w:rPr>
          <w:rFonts w:ascii="Arial" w:hAnsi="Arial" w:cs="Arial"/>
          <w:color w:val="000000" w:themeColor="text1"/>
        </w:rPr>
        <w:t xml:space="preserve">des écoles primaires </w:t>
      </w:r>
      <w:r w:rsidR="00CD2C5A" w:rsidRPr="00A551B8">
        <w:rPr>
          <w:rFonts w:ascii="Arial" w:hAnsi="Arial" w:cs="Arial"/>
          <w:b/>
          <w:bCs/>
          <w:color w:val="E97132" w:themeColor="accent2"/>
        </w:rPr>
        <w:t>d’</w:t>
      </w:r>
      <w:proofErr w:type="spellStart"/>
      <w:r w:rsidR="00CD2C5A" w:rsidRPr="00A551B8">
        <w:rPr>
          <w:rFonts w:ascii="Arial" w:hAnsi="Arial" w:cs="Arial"/>
          <w:b/>
          <w:bCs/>
          <w:color w:val="E97132" w:themeColor="accent2"/>
        </w:rPr>
        <w:t>Almamya</w:t>
      </w:r>
      <w:proofErr w:type="spellEnd"/>
      <w:r w:rsidRPr="00A551B8">
        <w:rPr>
          <w:rFonts w:ascii="Arial" w:hAnsi="Arial" w:cs="Arial"/>
          <w:color w:val="E97132" w:themeColor="accent2"/>
        </w:rPr>
        <w:t xml:space="preserve">, </w:t>
      </w:r>
      <w:r w:rsidRPr="00A551B8">
        <w:rPr>
          <w:rFonts w:ascii="Arial" w:hAnsi="Arial" w:cs="Arial"/>
          <w:color w:val="000000" w:themeColor="text1"/>
        </w:rPr>
        <w:t>du</w:t>
      </w:r>
      <w:r w:rsidRPr="00A551B8">
        <w:rPr>
          <w:rFonts w:ascii="Arial" w:hAnsi="Arial" w:cs="Arial"/>
          <w:b/>
          <w:bCs/>
          <w:color w:val="E97132" w:themeColor="accent2"/>
        </w:rPr>
        <w:t xml:space="preserve"> Centre </w:t>
      </w:r>
      <w:r w:rsidRPr="00A551B8">
        <w:rPr>
          <w:rFonts w:ascii="Arial" w:hAnsi="Arial" w:cs="Arial"/>
          <w:color w:val="000000" w:themeColor="text1"/>
        </w:rPr>
        <w:t>ainsi que</w:t>
      </w:r>
      <w:r w:rsidRPr="00A551B8">
        <w:rPr>
          <w:rFonts w:ascii="Arial" w:hAnsi="Arial" w:cs="Arial"/>
          <w:b/>
          <w:bCs/>
          <w:color w:val="000000" w:themeColor="text1"/>
        </w:rPr>
        <w:t xml:space="preserve"> </w:t>
      </w:r>
      <w:r w:rsidRPr="00A551B8">
        <w:rPr>
          <w:rFonts w:ascii="Arial" w:hAnsi="Arial" w:cs="Arial"/>
          <w:color w:val="000000" w:themeColor="text1"/>
        </w:rPr>
        <w:t>celle de</w:t>
      </w:r>
      <w:r w:rsidRPr="00A551B8">
        <w:rPr>
          <w:rFonts w:ascii="Arial" w:hAnsi="Arial" w:cs="Arial"/>
          <w:b/>
          <w:bCs/>
          <w:color w:val="000000" w:themeColor="text1"/>
        </w:rPr>
        <w:t xml:space="preserve"> </w:t>
      </w:r>
      <w:r w:rsidRPr="00A551B8">
        <w:rPr>
          <w:rFonts w:ascii="Arial" w:hAnsi="Arial" w:cs="Arial"/>
          <w:b/>
          <w:bCs/>
          <w:color w:val="E97132" w:themeColor="accent2"/>
        </w:rPr>
        <w:t>la Gare</w:t>
      </w:r>
      <w:r w:rsidR="0037215D" w:rsidRPr="00A551B8">
        <w:rPr>
          <w:rFonts w:ascii="Arial" w:hAnsi="Arial" w:cs="Arial"/>
          <w:color w:val="E97132" w:themeColor="accent2"/>
        </w:rPr>
        <w:t>,</w:t>
      </w:r>
      <w:r w:rsidR="0037215D">
        <w:rPr>
          <w:rFonts w:ascii="Arial" w:hAnsi="Arial" w:cs="Arial"/>
        </w:rPr>
        <w:t xml:space="preserve"> traduisant son engagement </w:t>
      </w:r>
      <w:r w:rsidR="00BE6764">
        <w:rPr>
          <w:rFonts w:ascii="Arial" w:hAnsi="Arial" w:cs="Arial"/>
        </w:rPr>
        <w:t xml:space="preserve">à </w:t>
      </w:r>
      <w:r w:rsidR="00BE6764" w:rsidRPr="0037215D">
        <w:rPr>
          <w:rFonts w:ascii="Arial" w:hAnsi="Arial" w:cs="Arial"/>
        </w:rPr>
        <w:t>contribuer</w:t>
      </w:r>
      <w:r w:rsidR="0037215D" w:rsidRPr="00BF7728">
        <w:rPr>
          <w:rFonts w:ascii="Arial" w:hAnsi="Arial" w:cs="Arial"/>
        </w:rPr>
        <w:t xml:space="preserve"> à la reconstruction d'un environnement </w:t>
      </w:r>
      <w:r w:rsidR="00BE6764" w:rsidRPr="00BF7728">
        <w:rPr>
          <w:rFonts w:ascii="Arial" w:hAnsi="Arial" w:cs="Arial"/>
        </w:rPr>
        <w:t xml:space="preserve">scolaire </w:t>
      </w:r>
      <w:r w:rsidR="00BE6764">
        <w:rPr>
          <w:rFonts w:ascii="Arial" w:hAnsi="Arial" w:cs="Arial"/>
        </w:rPr>
        <w:t>propice</w:t>
      </w:r>
      <w:r w:rsidR="0037215D">
        <w:rPr>
          <w:rFonts w:ascii="Arial" w:hAnsi="Arial" w:cs="Arial"/>
        </w:rPr>
        <w:t xml:space="preserve"> </w:t>
      </w:r>
      <w:r w:rsidR="0037215D" w:rsidRPr="00BF7728">
        <w:rPr>
          <w:rFonts w:ascii="Arial" w:hAnsi="Arial" w:cs="Arial"/>
        </w:rPr>
        <w:t xml:space="preserve">à l'apprentissage et à l'épanouissement des enfants. </w:t>
      </w:r>
    </w:p>
    <w:p w14:paraId="09E88F5A" w14:textId="5A204C47" w:rsidR="0037215D" w:rsidRDefault="0037215D" w:rsidP="00FF598D">
      <w:pPr>
        <w:jc w:val="both"/>
        <w:rPr>
          <w:rFonts w:ascii="Arial" w:hAnsi="Arial" w:cs="Arial"/>
        </w:rPr>
      </w:pPr>
    </w:p>
    <w:p w14:paraId="79539B04" w14:textId="4A1B9798" w:rsidR="0037215D" w:rsidRDefault="0037215D" w:rsidP="00FF5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mise en </w:t>
      </w:r>
      <w:r w:rsidR="00BE6764">
        <w:rPr>
          <w:rFonts w:ascii="Arial" w:hAnsi="Arial" w:cs="Arial"/>
        </w:rPr>
        <w:t>œuvre</w:t>
      </w:r>
      <w:r>
        <w:rPr>
          <w:rFonts w:ascii="Arial" w:hAnsi="Arial" w:cs="Arial"/>
        </w:rPr>
        <w:t xml:space="preserve"> de ces actions se fera en étroite collaboration avec les cadres du S</w:t>
      </w:r>
      <w:r w:rsidR="00BE6764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N</w:t>
      </w:r>
      <w:r w:rsidR="00BE6764">
        <w:rPr>
          <w:rFonts w:ascii="Arial" w:hAnsi="Arial" w:cs="Arial"/>
        </w:rPr>
        <w:t xml:space="preserve">ational des </w:t>
      </w:r>
      <w:r>
        <w:rPr>
          <w:rFonts w:ascii="Arial" w:hAnsi="Arial" w:cs="Arial"/>
        </w:rPr>
        <w:t>I</w:t>
      </w:r>
      <w:r w:rsidR="00BE6764" w:rsidRPr="00BE6764">
        <w:rPr>
          <w:rFonts w:ascii="Arial" w:hAnsi="Arial" w:cs="Arial"/>
        </w:rPr>
        <w:t xml:space="preserve">nfrastructures et </w:t>
      </w:r>
      <w:r w:rsidR="00BE6764">
        <w:rPr>
          <w:rFonts w:ascii="Arial" w:hAnsi="Arial" w:cs="Arial"/>
        </w:rPr>
        <w:t>E</w:t>
      </w:r>
      <w:r w:rsidR="00BE6764" w:rsidRPr="00BE6764">
        <w:rPr>
          <w:rFonts w:ascii="Arial" w:hAnsi="Arial" w:cs="Arial"/>
        </w:rPr>
        <w:t xml:space="preserve">quipements </w:t>
      </w:r>
      <w:r w:rsidR="00BE6764">
        <w:rPr>
          <w:rFonts w:ascii="Arial" w:hAnsi="Arial" w:cs="Arial"/>
        </w:rPr>
        <w:t>S</w:t>
      </w:r>
      <w:r w:rsidR="00BE6764" w:rsidRPr="00BE6764">
        <w:rPr>
          <w:rFonts w:ascii="Arial" w:hAnsi="Arial" w:cs="Arial"/>
        </w:rPr>
        <w:t>colaires</w:t>
      </w:r>
      <w:r>
        <w:rPr>
          <w:rFonts w:ascii="Arial" w:hAnsi="Arial" w:cs="Arial"/>
        </w:rPr>
        <w:t>.</w:t>
      </w:r>
    </w:p>
    <w:p w14:paraId="6298BADD" w14:textId="77777777" w:rsidR="0037215D" w:rsidRDefault="0037215D" w:rsidP="00FF598D">
      <w:pPr>
        <w:jc w:val="both"/>
        <w:rPr>
          <w:rFonts w:ascii="Arial" w:hAnsi="Arial" w:cs="Arial"/>
        </w:rPr>
      </w:pPr>
    </w:p>
    <w:p w14:paraId="6F1E74F1" w14:textId="53128EF1" w:rsidR="0037215D" w:rsidRPr="00BA6AB0" w:rsidRDefault="0037215D" w:rsidP="00FF5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initiative </w:t>
      </w:r>
      <w:r w:rsidR="00BE6764">
        <w:rPr>
          <w:rFonts w:ascii="Arial" w:hAnsi="Arial" w:cs="Arial"/>
        </w:rPr>
        <w:t>réitère</w:t>
      </w:r>
      <w:r>
        <w:rPr>
          <w:rFonts w:ascii="Arial" w:hAnsi="Arial" w:cs="Arial"/>
        </w:rPr>
        <w:t xml:space="preserve"> la volonté de </w:t>
      </w:r>
      <w:r w:rsidR="00BE6764">
        <w:rPr>
          <w:rFonts w:ascii="Arial" w:hAnsi="Arial" w:cs="Arial"/>
        </w:rPr>
        <w:t xml:space="preserve">Fondation </w:t>
      </w:r>
      <w:r>
        <w:rPr>
          <w:rFonts w:ascii="Arial" w:hAnsi="Arial" w:cs="Arial"/>
        </w:rPr>
        <w:t xml:space="preserve">la </w:t>
      </w:r>
      <w:r w:rsidR="00BE6764" w:rsidRPr="00BF7728">
        <w:rPr>
          <w:rFonts w:ascii="Arial" w:hAnsi="Arial" w:cs="Arial"/>
        </w:rPr>
        <w:t xml:space="preserve">Orange Guinée </w:t>
      </w:r>
      <w:r>
        <w:rPr>
          <w:rFonts w:ascii="Arial" w:hAnsi="Arial" w:cs="Arial"/>
        </w:rPr>
        <w:t xml:space="preserve">de toujours inscrire ses programmes dans le sens des priorités nationales, notamment celles identifiées par le </w:t>
      </w:r>
      <w:r w:rsidR="00BE6764">
        <w:rPr>
          <w:rFonts w:ascii="Arial" w:hAnsi="Arial" w:cs="Arial"/>
        </w:rPr>
        <w:t xml:space="preserve">ministère de l’Enseignement </w:t>
      </w:r>
      <w:r>
        <w:rPr>
          <w:rFonts w:ascii="Arial" w:hAnsi="Arial" w:cs="Arial"/>
        </w:rPr>
        <w:t>P</w:t>
      </w:r>
      <w:r w:rsidR="00BE6764">
        <w:rPr>
          <w:rFonts w:ascii="Arial" w:hAnsi="Arial" w:cs="Arial"/>
        </w:rPr>
        <w:t>ré-</w:t>
      </w:r>
      <w:r>
        <w:rPr>
          <w:rFonts w:ascii="Arial" w:hAnsi="Arial" w:cs="Arial"/>
        </w:rPr>
        <w:t>U</w:t>
      </w:r>
      <w:r w:rsidR="00BE6764">
        <w:rPr>
          <w:rFonts w:ascii="Arial" w:hAnsi="Arial" w:cs="Arial"/>
        </w:rPr>
        <w:t>niversitaire et de l’Alphabétisation</w:t>
      </w:r>
      <w:r>
        <w:rPr>
          <w:rFonts w:ascii="Arial" w:hAnsi="Arial" w:cs="Arial"/>
        </w:rPr>
        <w:t xml:space="preserve"> avec lequel </w:t>
      </w:r>
      <w:proofErr w:type="gramStart"/>
      <w:r>
        <w:rPr>
          <w:rFonts w:ascii="Arial" w:hAnsi="Arial" w:cs="Arial"/>
        </w:rPr>
        <w:t>elle</w:t>
      </w:r>
      <w:proofErr w:type="gramEnd"/>
      <w:r>
        <w:rPr>
          <w:rFonts w:ascii="Arial" w:hAnsi="Arial" w:cs="Arial"/>
        </w:rPr>
        <w:t xml:space="preserve"> a</w:t>
      </w:r>
      <w:r w:rsidR="00BE6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-en </w:t>
      </w:r>
      <w:r w:rsidR="00BE6764"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2024- renouvelé son protocole d’accord.</w:t>
      </w:r>
    </w:p>
    <w:p w14:paraId="7C94C288" w14:textId="77777777" w:rsidR="00EE338A" w:rsidRPr="00BA6AB0" w:rsidRDefault="00EE338A" w:rsidP="00FF598D">
      <w:pPr>
        <w:jc w:val="both"/>
        <w:rPr>
          <w:rFonts w:ascii="Arial" w:hAnsi="Arial" w:cs="Arial"/>
        </w:rPr>
      </w:pPr>
    </w:p>
    <w:p w14:paraId="7CFCA5DA" w14:textId="7050CCFC" w:rsidR="00FF598D" w:rsidRPr="00BA6AB0" w:rsidRDefault="0037215D" w:rsidP="00FF5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676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est l’occasion de souligner que la solidarité à l’endroit des familles de </w:t>
      </w:r>
      <w:proofErr w:type="spellStart"/>
      <w:r>
        <w:rPr>
          <w:rFonts w:ascii="Arial" w:hAnsi="Arial" w:cs="Arial"/>
        </w:rPr>
        <w:t>Coronthie</w:t>
      </w:r>
      <w:proofErr w:type="spellEnd"/>
      <w:r>
        <w:rPr>
          <w:rFonts w:ascii="Arial" w:hAnsi="Arial" w:cs="Arial"/>
        </w:rPr>
        <w:t xml:space="preserve"> s’était </w:t>
      </w:r>
      <w:r w:rsidR="00BE6764">
        <w:rPr>
          <w:rFonts w:ascii="Arial" w:hAnsi="Arial" w:cs="Arial"/>
        </w:rPr>
        <w:t>traduite</w:t>
      </w:r>
      <w:r>
        <w:rPr>
          <w:rFonts w:ascii="Arial" w:hAnsi="Arial" w:cs="Arial"/>
        </w:rPr>
        <w:t xml:space="preserve"> dès les 1</w:t>
      </w:r>
      <w:r w:rsidR="00285C4A">
        <w:rPr>
          <w:rFonts w:ascii="Arial" w:hAnsi="Arial" w:cs="Arial"/>
        </w:rPr>
        <w:t>eres heures</w:t>
      </w:r>
      <w:r>
        <w:rPr>
          <w:rFonts w:ascii="Arial" w:hAnsi="Arial" w:cs="Arial"/>
        </w:rPr>
        <w:t xml:space="preserve"> après l’explosion du principal dépôt d’hydrocarbures : le groupe Orange Guinée, </w:t>
      </w:r>
      <w:r w:rsidR="00BE6764">
        <w:rPr>
          <w:rFonts w:ascii="Arial" w:hAnsi="Arial" w:cs="Arial"/>
        </w:rPr>
        <w:t xml:space="preserve">un </w:t>
      </w:r>
      <w:r w:rsidR="00BE6764" w:rsidRPr="00BA6AB0">
        <w:rPr>
          <w:rFonts w:ascii="Arial" w:hAnsi="Arial" w:cs="Arial"/>
        </w:rPr>
        <w:t>chèque</w:t>
      </w:r>
      <w:r w:rsidR="008E50AB" w:rsidRPr="00BA6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d’une valeur </w:t>
      </w:r>
      <w:r w:rsidR="00BE6764">
        <w:rPr>
          <w:rFonts w:ascii="Arial" w:hAnsi="Arial" w:cs="Arial"/>
        </w:rPr>
        <w:t xml:space="preserve">de </w:t>
      </w:r>
      <w:r w:rsidR="00BE6764" w:rsidRPr="00BE6764">
        <w:rPr>
          <w:rFonts w:ascii="Arial" w:hAnsi="Arial" w:cs="Arial"/>
          <w:b/>
          <w:bCs/>
        </w:rPr>
        <w:t>1</w:t>
      </w:r>
      <w:r w:rsidR="00BE6764">
        <w:rPr>
          <w:rFonts w:ascii="Arial" w:hAnsi="Arial" w:cs="Arial"/>
        </w:rPr>
        <w:t xml:space="preserve"> </w:t>
      </w:r>
      <w:r w:rsidR="008E50AB" w:rsidRPr="00D24464">
        <w:rPr>
          <w:rFonts w:ascii="Arial" w:hAnsi="Arial" w:cs="Arial"/>
          <w:b/>
          <w:bCs/>
        </w:rPr>
        <w:t xml:space="preserve">Milliard </w:t>
      </w:r>
      <w:r w:rsidR="00EE338A" w:rsidRPr="00D24464">
        <w:rPr>
          <w:rFonts w:ascii="Arial" w:hAnsi="Arial" w:cs="Arial"/>
          <w:b/>
          <w:bCs/>
        </w:rPr>
        <w:t>de francs guinéens</w:t>
      </w:r>
      <w:r w:rsidR="00EE338A" w:rsidRPr="00BA6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avait été remis </w:t>
      </w:r>
      <w:r w:rsidR="00FF598D" w:rsidRPr="00BA6AB0">
        <w:rPr>
          <w:rFonts w:ascii="Arial" w:hAnsi="Arial" w:cs="Arial"/>
        </w:rPr>
        <w:t xml:space="preserve">aux autorités locales </w:t>
      </w:r>
      <w:r>
        <w:rPr>
          <w:rFonts w:ascii="Arial" w:hAnsi="Arial" w:cs="Arial"/>
        </w:rPr>
        <w:t xml:space="preserve">afin de </w:t>
      </w:r>
      <w:r w:rsidR="00FF598D" w:rsidRPr="00BA6AB0">
        <w:rPr>
          <w:rFonts w:ascii="Arial" w:hAnsi="Arial" w:cs="Arial"/>
        </w:rPr>
        <w:t xml:space="preserve">soutenir </w:t>
      </w:r>
      <w:r w:rsidR="003D568C">
        <w:rPr>
          <w:rFonts w:ascii="Arial" w:hAnsi="Arial" w:cs="Arial"/>
        </w:rPr>
        <w:t>les populations victimes de Kaloum.</w:t>
      </w:r>
    </w:p>
    <w:p w14:paraId="4115A4EA" w14:textId="77777777" w:rsidR="008501B5" w:rsidRPr="00BF7728" w:rsidRDefault="008501B5" w:rsidP="00277000">
      <w:pPr>
        <w:jc w:val="both"/>
        <w:rPr>
          <w:rFonts w:ascii="Arial" w:hAnsi="Arial" w:cs="Arial"/>
        </w:rPr>
      </w:pPr>
    </w:p>
    <w:p w14:paraId="09FB4A25" w14:textId="77777777" w:rsidR="008501B5" w:rsidRPr="00277000" w:rsidRDefault="008501B5" w:rsidP="00277000">
      <w:pPr>
        <w:jc w:val="both"/>
        <w:rPr>
          <w:rFonts w:ascii="Helvetica" w:hAnsi="Helvetica" w:cs="Arial"/>
          <w:bCs/>
          <w:color w:val="000000" w:themeColor="text1"/>
          <w:sz w:val="20"/>
          <w:szCs w:val="20"/>
        </w:rPr>
      </w:pPr>
    </w:p>
    <w:p w14:paraId="6782F724" w14:textId="77777777" w:rsidR="00277000" w:rsidRPr="00BE6764" w:rsidRDefault="00277000" w:rsidP="00277000">
      <w:pPr>
        <w:jc w:val="both"/>
        <w:rPr>
          <w:rFonts w:ascii="Arial" w:hAnsi="Arial" w:cs="Arial"/>
          <w:color w:val="FF6600"/>
          <w:sz w:val="18"/>
          <w:szCs w:val="18"/>
        </w:rPr>
      </w:pPr>
      <w:r w:rsidRPr="00BE6764">
        <w:rPr>
          <w:rFonts w:ascii="Arial" w:hAnsi="Arial" w:cs="Arial"/>
          <w:color w:val="FF6600"/>
          <w:sz w:val="18"/>
          <w:szCs w:val="18"/>
        </w:rPr>
        <w:t>A propos de la Fondation Orange Guinée</w:t>
      </w:r>
    </w:p>
    <w:p w14:paraId="264FFE7D" w14:textId="77777777" w:rsidR="00277000" w:rsidRPr="00BE6764" w:rsidRDefault="00277000" w:rsidP="00277000">
      <w:pPr>
        <w:jc w:val="both"/>
        <w:rPr>
          <w:rFonts w:ascii="Arial" w:hAnsi="Arial" w:cs="Arial"/>
          <w:sz w:val="18"/>
          <w:szCs w:val="18"/>
        </w:rPr>
      </w:pPr>
      <w:r w:rsidRPr="00BE6764">
        <w:rPr>
          <w:rFonts w:ascii="Arial" w:hAnsi="Arial" w:cs="Arial"/>
          <w:sz w:val="18"/>
          <w:szCs w:val="18"/>
        </w:rPr>
        <w:t xml:space="preserve">La Fondation Orange Guinée s’engage pour un accès égal à l’éducation, la santé et la culture. </w:t>
      </w:r>
    </w:p>
    <w:p w14:paraId="65E2D627" w14:textId="77777777" w:rsidR="00277000" w:rsidRPr="00BE6764" w:rsidRDefault="00277000" w:rsidP="00277000">
      <w:pPr>
        <w:jc w:val="both"/>
        <w:rPr>
          <w:rFonts w:ascii="Arial" w:hAnsi="Arial" w:cs="Arial"/>
          <w:sz w:val="18"/>
          <w:szCs w:val="18"/>
        </w:rPr>
      </w:pPr>
      <w:r w:rsidRPr="00BE6764">
        <w:rPr>
          <w:rFonts w:ascii="Arial" w:hAnsi="Arial" w:cs="Arial"/>
          <w:sz w:val="18"/>
          <w:szCs w:val="18"/>
        </w:rPr>
        <w:t>Ses programmes entendent contribuer à l’amélioration de la santé maternelle et infantile et la santé du 3</w:t>
      </w:r>
      <w:r w:rsidRPr="00BE6764">
        <w:rPr>
          <w:rFonts w:ascii="Arial" w:hAnsi="Arial" w:cs="Arial"/>
          <w:sz w:val="18"/>
          <w:szCs w:val="18"/>
          <w:vertAlign w:val="superscript"/>
        </w:rPr>
        <w:t>e</w:t>
      </w:r>
      <w:r w:rsidRPr="00BE6764">
        <w:rPr>
          <w:rFonts w:ascii="Arial" w:hAnsi="Arial" w:cs="Arial"/>
          <w:sz w:val="18"/>
          <w:szCs w:val="18"/>
        </w:rPr>
        <w:t xml:space="preserve"> âge ; au renforcement de l’employabilité des jeunes, l’autonomisation des femmes ; la réinsertion et employabilité des jeunes et la préservation du patrimoine culturel.</w:t>
      </w:r>
    </w:p>
    <w:p w14:paraId="4A3E80B7" w14:textId="1662F490" w:rsidR="00277000" w:rsidRPr="00BE6764" w:rsidRDefault="00277000" w:rsidP="00277000">
      <w:pPr>
        <w:jc w:val="both"/>
        <w:rPr>
          <w:rFonts w:ascii="Arial" w:hAnsi="Arial" w:cs="Arial"/>
          <w:sz w:val="18"/>
          <w:szCs w:val="18"/>
        </w:rPr>
      </w:pPr>
      <w:r w:rsidRPr="00BE6764">
        <w:rPr>
          <w:rFonts w:ascii="Arial" w:hAnsi="Arial" w:cs="Arial"/>
          <w:sz w:val="18"/>
          <w:szCs w:val="18"/>
        </w:rPr>
        <w:t>Avec plus d</w:t>
      </w:r>
      <w:r w:rsidR="00291A45" w:rsidRPr="00BE6764">
        <w:rPr>
          <w:rFonts w:ascii="Arial" w:hAnsi="Arial" w:cs="Arial"/>
          <w:sz w:val="18"/>
          <w:szCs w:val="18"/>
        </w:rPr>
        <w:t xml:space="preserve">’un million de personnes </w:t>
      </w:r>
      <w:r w:rsidR="000F22D3" w:rsidRPr="00BE6764">
        <w:rPr>
          <w:rFonts w:ascii="Arial" w:hAnsi="Arial" w:cs="Arial"/>
          <w:sz w:val="18"/>
          <w:szCs w:val="18"/>
        </w:rPr>
        <w:t xml:space="preserve">touchées </w:t>
      </w:r>
      <w:r w:rsidRPr="00BE6764">
        <w:rPr>
          <w:rFonts w:ascii="Arial" w:hAnsi="Arial" w:cs="Arial"/>
          <w:sz w:val="18"/>
          <w:szCs w:val="18"/>
        </w:rPr>
        <w:t xml:space="preserve">par ses programmes, elle a pour ambition en </w:t>
      </w:r>
      <w:r w:rsidR="00291A45" w:rsidRPr="00BE6764">
        <w:rPr>
          <w:rFonts w:ascii="Arial" w:hAnsi="Arial" w:cs="Arial"/>
          <w:sz w:val="18"/>
          <w:szCs w:val="18"/>
        </w:rPr>
        <w:t>2024</w:t>
      </w:r>
      <w:r w:rsidRPr="00BE6764">
        <w:rPr>
          <w:rFonts w:ascii="Arial" w:hAnsi="Arial" w:cs="Arial"/>
          <w:sz w:val="18"/>
          <w:szCs w:val="18"/>
        </w:rPr>
        <w:t xml:space="preserve"> </w:t>
      </w:r>
      <w:r w:rsidR="00A539AD" w:rsidRPr="00BE6764">
        <w:rPr>
          <w:rFonts w:ascii="Arial" w:hAnsi="Arial" w:cs="Arial"/>
          <w:sz w:val="18"/>
          <w:szCs w:val="18"/>
        </w:rPr>
        <w:t>de continuer à agir</w:t>
      </w:r>
      <w:r w:rsidRPr="00BE6764">
        <w:rPr>
          <w:rFonts w:ascii="Arial" w:hAnsi="Arial" w:cs="Arial"/>
          <w:sz w:val="18"/>
          <w:szCs w:val="18"/>
        </w:rPr>
        <w:t xml:space="preserve"> pour contribuer à la construction d’une société plus inclusive, une société dans laquelle le numérique est un des leviers incontournables du développement humain de chaque guinéen.</w:t>
      </w:r>
    </w:p>
    <w:p w14:paraId="35DC8264" w14:textId="1F939011" w:rsidR="00277000" w:rsidRPr="00BF7728" w:rsidRDefault="00277000" w:rsidP="00BE6764">
      <w:pPr>
        <w:rPr>
          <w:rFonts w:ascii="Helvetica" w:hAnsi="Helvetica" w:cs="Arial"/>
          <w:bCs/>
          <w:color w:val="000000" w:themeColor="text1"/>
        </w:rPr>
      </w:pPr>
      <w:r w:rsidRPr="00BE6764">
        <w:rPr>
          <w:rFonts w:ascii="Arial" w:hAnsi="Arial" w:cs="Arial"/>
          <w:sz w:val="18"/>
          <w:szCs w:val="18"/>
        </w:rPr>
        <w:t xml:space="preserve">En savoir plus : </w:t>
      </w:r>
      <w:hyperlink r:id="rId7" w:history="1">
        <w:r w:rsidRPr="00BE6764">
          <w:rPr>
            <w:rStyle w:val="Lienhypertexte"/>
            <w:rFonts w:ascii="Arial" w:hAnsi="Arial" w:cs="Arial"/>
            <w:sz w:val="18"/>
            <w:szCs w:val="18"/>
          </w:rPr>
          <w:t>https://www.orange-guinee.com/fr/fondation.html</w:t>
        </w:r>
      </w:hyperlink>
    </w:p>
    <w:sectPr w:rsidR="00277000" w:rsidRPr="00BF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75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C3C"/>
    <w:multiLevelType w:val="hybridMultilevel"/>
    <w:tmpl w:val="F232067E"/>
    <w:lvl w:ilvl="0" w:tplc="15EA25D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B7"/>
    <w:rsid w:val="00024405"/>
    <w:rsid w:val="00041532"/>
    <w:rsid w:val="00095771"/>
    <w:rsid w:val="000F22D3"/>
    <w:rsid w:val="00277000"/>
    <w:rsid w:val="00285C4A"/>
    <w:rsid w:val="00291A45"/>
    <w:rsid w:val="0037215D"/>
    <w:rsid w:val="003D568C"/>
    <w:rsid w:val="00464FD1"/>
    <w:rsid w:val="006B42B7"/>
    <w:rsid w:val="007866AB"/>
    <w:rsid w:val="008501B5"/>
    <w:rsid w:val="008E50AB"/>
    <w:rsid w:val="009247ED"/>
    <w:rsid w:val="00947558"/>
    <w:rsid w:val="009E228B"/>
    <w:rsid w:val="00A539AD"/>
    <w:rsid w:val="00A551B8"/>
    <w:rsid w:val="00A667DB"/>
    <w:rsid w:val="00A7528E"/>
    <w:rsid w:val="00BA6AB0"/>
    <w:rsid w:val="00BE6764"/>
    <w:rsid w:val="00BF7728"/>
    <w:rsid w:val="00C93BB5"/>
    <w:rsid w:val="00CD2C5A"/>
    <w:rsid w:val="00D03B13"/>
    <w:rsid w:val="00D11E93"/>
    <w:rsid w:val="00D24464"/>
    <w:rsid w:val="00E24498"/>
    <w:rsid w:val="00E41148"/>
    <w:rsid w:val="00E80E2E"/>
    <w:rsid w:val="00EE338A"/>
    <w:rsid w:val="00EE51B7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8AD"/>
  <w15:chartTrackingRefBased/>
  <w15:docId w15:val="{4777B408-0753-4F4E-B399-93980EA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B7"/>
  </w:style>
  <w:style w:type="paragraph" w:styleId="Titre1">
    <w:name w:val="heading 1"/>
    <w:basedOn w:val="Normal"/>
    <w:next w:val="Normal"/>
    <w:link w:val="Titre1Car"/>
    <w:uiPriority w:val="9"/>
    <w:qFormat/>
    <w:rsid w:val="006B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4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4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42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42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42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42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4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B4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B4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B42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B42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42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B42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B42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B42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B42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42B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B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B42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B42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B42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B42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4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42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B42B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277000"/>
    <w:rPr>
      <w:color w:val="0563C1"/>
      <w:u w:val="single"/>
    </w:rPr>
  </w:style>
  <w:style w:type="paragraph" w:styleId="Rvision">
    <w:name w:val="Revision"/>
    <w:hidden/>
    <w:uiPriority w:val="99"/>
    <w:semiHidden/>
    <w:rsid w:val="0037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ange-guinee.com/fr/fond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FC28.B97DA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AK Nyame</dc:creator>
  <cp:keywords/>
  <dc:description/>
  <cp:lastModifiedBy>Amina AK Nyame</cp:lastModifiedBy>
  <cp:revision>2</cp:revision>
  <dcterms:created xsi:type="dcterms:W3CDTF">2024-04-04T15:49:00Z</dcterms:created>
  <dcterms:modified xsi:type="dcterms:W3CDTF">2024-04-04T15:49:00Z</dcterms:modified>
</cp:coreProperties>
</file>